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color w:val="023C52"/>
          <w:sz w:val="38"/>
        </w:rPr>
        <w:t>Programme de formation (modèle)</w:t>
      </w:r>
    </w:p>
    <w:p>
      <w:pPr>
        <w:spacing w:before="120" w:after="120"/>
        <w:ind w:left="170" w:right="113"/>
        <w:shd w:val="clear" w:fill="FFF8EC"/>
        <w:pBdr>
          <w:left w:val="single" w:sz="18" w:space="6" w:color="F49F0A"/>
        </w:pBdr>
      </w:pPr>
      <w:r>
        <w:rPr>
          <w:b/>
          <w:sz w:val="19"/>
        </w:rPr>
        <w:t>À quoi sert ce document</w:t>
      </w:r>
      <w:r>
        <w:rPr>
          <w:sz w:val="19"/>
        </w:rPr>
        <w:t xml:space="preserve"> : le programme de formation est la pièce de référence qui décrit votre prestation de A à Z. Il sert à informer le public avant l'inscription, à formaliser votre engagement vis-à-vis des stagiaires et des financeurs (OPCO, CPF, France Travail, employeurs), et à constituer une preuve clé lors de l'audit de certification. Il doit être accessible, daté, et tenu à jour à chaque modification de la prestation. </w:t>
      </w:r>
      <w:r>
        <w:rPr>
          <w:b/>
          <w:sz w:val="19"/>
        </w:rPr>
        <w:t>Lien Qualiopi</w:t>
      </w:r>
      <w:r>
        <w:rPr>
          <w:sz w:val="19"/>
        </w:rPr>
        <w:t xml:space="preserve"> : ce document alimente directement plusieurs indicateurs du Référentiel National Qualité, notamment l'indicateur 1 (information du public : prérequis, objectifs, durée, modalités, délais d'accès, tarifs, contacts, accessibilité), l'indicateur 2 (indicateurs de résultats), l'indicateur 3 (taux d'obtention des certifications le cas échéant), l'indicateur 4 (objectifs définis de façon précise et adaptés au public) et l'indicateur 5 (analyse du besoin et positionnement à l'entrée). Pensez aussi aux indicateurs 8 (accessibilité aux personnes en situation de handicap) et 11 (atteinte des objectifs).</w:t>
      </w:r>
    </w:p>
    <w:p>
      <w:pPr>
        <w:pBdr>
          <w:bottom w:val="single" w:sz="6" w:space="1" w:color="E0E6EA"/>
        </w:pBdr>
        <w:spacing w:after="80"/>
      </w:pPr>
    </w:p>
    <w:p>
      <w:pPr>
        <w:spacing w:before="200" w:after="80"/>
      </w:pPr>
      <w:r>
        <w:rPr>
          <w:b/>
          <w:color w:val="023C52"/>
          <w:sz w:val="28"/>
        </w:rPr>
        <w:t>1. Intitulé de la formation</w:t>
      </w:r>
    </w:p>
    <w:p>
      <w:pPr>
        <w:spacing w:after="80"/>
      </w:pPr>
      <w:r>
        <w:rPr>
          <w:b/>
        </w:rPr>
        <w:t>Intitulé :</w:t>
      </w:r>
      <w:r>
        <w:t xml:space="preserve"> [Titre exact et explicite de la formation]</w:t>
      </w:r>
    </w:p>
    <w:p>
      <w:pPr>
        <w:spacing w:after="80"/>
      </w:pPr>
      <w:r>
        <w:rPr>
          <w:i/>
        </w:rPr>
        <w:t>Exemple : « Maîtriser Excel pour le pilotage budgétaire (niveau intermédiaire) »</w:t>
      </w:r>
    </w:p>
    <w:p>
      <w:pPr>
        <w:spacing w:after="80"/>
      </w:pPr>
      <w:r>
        <w:rPr>
          <w:b/>
        </w:rPr>
        <w:t>Référence interne :</w:t>
      </w:r>
      <w:r>
        <w:t xml:space="preserve"> [Code ou référence du programme, ex. : FORM-EXC-2026-03]</w:t>
      </w:r>
    </w:p>
    <w:p>
      <w:pPr>
        <w:spacing w:after="80"/>
      </w:pPr>
      <w:r>
        <w:rPr>
          <w:b/>
        </w:rPr>
        <w:t>Version du programme :</w:t>
      </w:r>
      <w:r>
        <w:t xml:space="preserve"> [N° de version] </w:t>
      </w:r>
      <w:r>
        <w:rPr>
          <w:b/>
        </w:rPr>
        <w:t>Date de mise à jour :</w:t>
      </w:r>
      <w:r>
        <w:t xml:space="preserve"> [JJ/MM/AAAA]</w:t>
      </w:r>
    </w:p>
    <w:p>
      <w:pPr>
        <w:spacing w:after="80"/>
      </w:pPr>
      <w:r>
        <w:rPr>
          <w:b/>
        </w:rPr>
        <w:t>Certification visée (le cas échéant) :</w:t>
      </w:r>
      <w:r>
        <w:t xml:space="preserve"> [Intitulé exact de la certification + code RNCP ou RS + nom du certificateur + date d'enregistrement]</w:t>
      </w:r>
    </w:p>
    <w:p>
      <w:pPr>
        <w:spacing w:after="80"/>
      </w:pPr>
      <w:r>
        <w:rPr>
          <w:i/>
        </w:rPr>
        <w:t>Si la formation n'est pas certifiante, indiquer : « Action de formation non certifiante. »</w:t>
      </w:r>
    </w:p>
    <w:p>
      <w:pPr>
        <w:pBdr>
          <w:bottom w:val="single" w:sz="6" w:space="1" w:color="E0E6EA"/>
        </w:pBdr>
        <w:spacing w:after="80"/>
      </w:pPr>
    </w:p>
    <w:p>
      <w:pPr>
        <w:spacing w:before="200" w:after="80"/>
      </w:pPr>
      <w:r>
        <w:rPr>
          <w:b/>
          <w:color w:val="023C52"/>
          <w:sz w:val="28"/>
        </w:rPr>
        <w:t>2. Objectifs pédagogiques</w:t>
      </w:r>
    </w:p>
    <w:p>
      <w:pPr>
        <w:spacing w:after="80"/>
      </w:pPr>
      <w:r>
        <w:t xml:space="preserve">Les objectifs décrivent ce que le stagiaire sera capable de faire à l'issue de la formation. Ils doivent être formulés avec des </w:t>
      </w:r>
      <w:r>
        <w:rPr>
          <w:b/>
        </w:rPr>
        <w:t>verbes d'action</w:t>
      </w:r>
      <w:r>
        <w:t xml:space="preserve">, être </w:t>
      </w:r>
      <w:r>
        <w:rPr>
          <w:b/>
        </w:rPr>
        <w:t>observables et mesurables</w:t>
      </w:r>
      <w:r>
        <w:t xml:space="preserve"> (évitez « comprendre », « connaître », « être sensibilisé à »).</w:t>
      </w:r>
    </w:p>
    <w:p>
      <w:pPr>
        <w:spacing w:after="80"/>
      </w:pPr>
      <w:r>
        <w:rPr>
          <w:b/>
        </w:rPr>
        <w:t>Objectif général :</w:t>
      </w:r>
    </w:p>
    <w:p>
      <w:pPr>
        <w:spacing w:after="80"/>
      </w:pPr>
      <w:r>
        <w:t>[Décrire la compétence globale visée]</w:t>
      </w:r>
    </w:p>
    <w:p>
      <w:pPr>
        <w:spacing w:after="80"/>
      </w:pPr>
      <w:r>
        <w:rPr>
          <w:i/>
        </w:rPr>
        <w:t>Exemple : « À l'issue de la formation, le stagiaire sera capable de construire et d'automatiser un tableau de bord budgétaire sous Excel. »</w:t>
      </w:r>
    </w:p>
    <w:p>
      <w:pPr>
        <w:spacing w:after="80"/>
      </w:pPr>
      <w:r>
        <w:rPr>
          <w:b/>
        </w:rPr>
        <w:t>Objectifs pédagogiques opérationnels :</w:t>
      </w:r>
    </w:p>
    <w:p>
      <w:pPr>
        <w:spacing w:after="80"/>
      </w:pPr>
      <w:r>
        <w:t>À l'issue de la formation, le participant sera capable de :</w:t>
      </w:r>
    </w:p>
    <w:p>
      <w:pPr>
        <w:pStyle w:val="ListBullet"/>
      </w:pPr>
      <w:r>
        <w:t>[Verbe d'action + résultat attendu + condition / critère]</w:t>
      </w:r>
    </w:p>
    <w:p>
      <w:pPr>
        <w:pStyle w:val="ListBullet"/>
      </w:pPr>
      <w:r>
        <w:t>[Verbe d'action + résultat attendu + condition / critère]</w:t>
      </w:r>
    </w:p>
    <w:p>
      <w:pPr>
        <w:pStyle w:val="ListBullet"/>
      </w:pPr>
      <w:r>
        <w:t>[Verbe d'action + résultat attendu + condition / critère]</w:t>
      </w:r>
    </w:p>
    <w:p>
      <w:pPr>
        <w:spacing w:after="80"/>
      </w:pPr>
      <w:r>
        <w:rPr>
          <w:i/>
        </w:rPr>
        <w:t>Exemples concrets d'objectifs mesurables :</w:t>
      </w:r>
    </w:p>
    <w:p>
      <w:pPr>
        <w:pStyle w:val="ListBullet"/>
      </w:pPr>
      <w:r>
        <w:rPr>
          <w:i/>
        </w:rPr>
        <w:t>« Créer une formule de calcul conditionnel (SI, SOMME.SI) sans erreur sur un jeu de données fourni. »</w:t>
      </w:r>
    </w:p>
    <w:p>
      <w:pPr>
        <w:pStyle w:val="ListBullet"/>
      </w:pPr>
      <w:r>
        <w:rPr>
          <w:i/>
        </w:rPr>
        <w:t>« Construire un tableau croisé dynamique à partir d'une base de 500 lignes en moins de 15 minutes. »</w:t>
      </w:r>
    </w:p>
    <w:p>
      <w:pPr>
        <w:pStyle w:val="ListBullet"/>
      </w:pPr>
      <w:r>
        <w:rPr>
          <w:i/>
        </w:rPr>
        <w:t>« Identifier et corriger au moins 3 types d'erreurs courantes dans un classeur existant. »</w:t>
      </w:r>
    </w:p>
    <w:p>
      <w:pPr>
        <w:spacing w:after="80"/>
      </w:pPr>
      <w:r>
        <w:rPr>
          <w:i/>
        </w:rPr>
        <w:t>Verbes d'action recommandés : identifier, lister, calculer, rédiger, construire, paramétrer, analyser, classer, appliquer, réaliser, élaborer, diagnostiquer, mettre en oeuvre, présenter.</w:t>
      </w:r>
    </w:p>
    <w:p>
      <w:pPr>
        <w:pBdr>
          <w:bottom w:val="single" w:sz="6" w:space="1" w:color="E0E6EA"/>
        </w:pBdr>
        <w:spacing w:after="80"/>
      </w:pPr>
    </w:p>
    <w:p>
      <w:pPr>
        <w:spacing w:before="200" w:after="80"/>
      </w:pPr>
      <w:r>
        <w:rPr>
          <w:b/>
          <w:color w:val="023C52"/>
          <w:sz w:val="28"/>
        </w:rPr>
        <w:t>3. Public visé</w:t>
      </w:r>
    </w:p>
    <w:p>
      <w:pPr>
        <w:spacing w:after="80"/>
      </w:pPr>
      <w:r>
        <w:t>[Décrire les profils concernés : fonction, secteur, niveau]</w:t>
      </w:r>
    </w:p>
    <w:p>
      <w:pPr>
        <w:spacing w:after="80"/>
      </w:pPr>
      <w:r>
        <w:rPr>
          <w:i/>
        </w:rPr>
        <w:t>Exemple : « Assistants de gestion, contrôleurs de gestion juniors, toute personne amenée à produire des tableaux de suivi. »</w:t>
      </w:r>
    </w:p>
    <w:p>
      <w:pPr>
        <w:pBdr>
          <w:bottom w:val="single" w:sz="6" w:space="1" w:color="E0E6EA"/>
        </w:pBdr>
        <w:spacing w:after="80"/>
      </w:pPr>
    </w:p>
    <w:p>
      <w:pPr>
        <w:spacing w:before="200" w:after="80"/>
      </w:pPr>
      <w:r>
        <w:rPr>
          <w:b/>
          <w:color w:val="023C52"/>
          <w:sz w:val="28"/>
        </w:rPr>
        <w:t>4. Prérequis</w:t>
      </w:r>
    </w:p>
    <w:p>
      <w:pPr>
        <w:spacing w:after="80"/>
      </w:pPr>
      <w:r>
        <w:t>[Indiquer les connaissances, compétences, diplômes ou matériels nécessaires. S'il n'y en a pas, le préciser explicitement.]</w:t>
      </w:r>
    </w:p>
    <w:p>
      <w:pPr>
        <w:spacing w:after="80"/>
      </w:pPr>
      <w:r>
        <w:rPr>
          <w:i/>
        </w:rPr>
        <w:t>Exemple : « Savoir utiliser un ordinateur et naviguer dans Windows. » ou « Aucun prérequis. »</w:t>
      </w:r>
    </w:p>
    <w:p>
      <w:pPr>
        <w:pBdr>
          <w:bottom w:val="single" w:sz="6" w:space="1" w:color="E0E6EA"/>
        </w:pBdr>
        <w:spacing w:after="80"/>
      </w:pPr>
    </w:p>
    <w:p>
      <w:pPr>
        <w:spacing w:before="200" w:after="80"/>
      </w:pPr>
      <w:r>
        <w:rPr>
          <w:b/>
          <w:color w:val="023C52"/>
          <w:sz w:val="28"/>
        </w:rPr>
        <w:t>5. Durée et rythme</w:t>
      </w:r>
    </w:p>
    <w:p>
      <w:pPr>
        <w:spacing w:after="80"/>
      </w:pPr>
      <w:r>
        <w:rPr>
          <w:b/>
        </w:rPr>
        <w:t>Durée totale :</w:t>
      </w:r>
      <w:r>
        <w:t xml:space="preserve"> [Nombre d'heures] heures, soit [nombre] jours</w:t>
      </w:r>
    </w:p>
    <w:p>
      <w:pPr>
        <w:spacing w:after="80"/>
      </w:pPr>
      <w:r>
        <w:rPr>
          <w:b/>
        </w:rPr>
        <w:t>Rythme :</w:t>
      </w:r>
      <w:r>
        <w:t xml:space="preserve"> [Continu / discontinu, nombre de séances, horaires]</w:t>
      </w:r>
    </w:p>
    <w:p>
      <w:pPr>
        <w:spacing w:after="80"/>
      </w:pPr>
      <w:r>
        <w:rPr>
          <w:b/>
        </w:rPr>
        <w:t>Nombre de participants :</w:t>
      </w:r>
      <w:r>
        <w:t xml:space="preserve"> [Minimum] à [maximum] participants</w:t>
      </w:r>
    </w:p>
    <w:p>
      <w:pPr>
        <w:pBdr>
          <w:bottom w:val="single" w:sz="6" w:space="1" w:color="E0E6EA"/>
        </w:pBdr>
        <w:spacing w:after="80"/>
      </w:pPr>
    </w:p>
    <w:p>
      <w:pPr>
        <w:spacing w:before="200" w:after="80"/>
      </w:pPr>
      <w:r>
        <w:rPr>
          <w:b/>
          <w:color w:val="023C52"/>
          <w:sz w:val="28"/>
        </w:rPr>
        <w:t>6. Modalités et délais d'accès</w:t>
      </w:r>
    </w:p>
    <w:p>
      <w:pPr>
        <w:spacing w:after="80"/>
      </w:pPr>
      <w:r>
        <w:rPr>
          <w:b/>
        </w:rPr>
        <w:t>Modalités d'inscription :</w:t>
      </w:r>
      <w:r>
        <w:t xml:space="preserve"> [Procédure : formulaire, devis, entretien préalable, convention]</w:t>
      </w:r>
    </w:p>
    <w:p>
      <w:pPr>
        <w:spacing w:after="80"/>
      </w:pPr>
      <w:r>
        <w:rPr>
          <w:b/>
        </w:rPr>
        <w:t>Délai d'accès :</w:t>
      </w:r>
      <w:r>
        <w:t xml:space="preserve"> [Délai entre la demande et le début de la formation]</w:t>
      </w:r>
    </w:p>
    <w:p>
      <w:pPr>
        <w:spacing w:after="80"/>
      </w:pPr>
      <w:r>
        <w:rPr>
          <w:i/>
        </w:rPr>
        <w:t>Exemple : « Inscription possible jusqu'à 11 jours ouvrés avant le démarrage de la session. Pour les formations financées par le CPF, le délai légal de 11 jours ouvrés s'applique. »</w:t>
      </w:r>
    </w:p>
    <w:p>
      <w:pPr>
        <w:pBdr>
          <w:bottom w:val="single" w:sz="6" w:space="1" w:color="E0E6EA"/>
        </w:pBdr>
        <w:spacing w:after="80"/>
      </w:pPr>
    </w:p>
    <w:p>
      <w:pPr>
        <w:spacing w:before="200" w:after="80"/>
      </w:pPr>
      <w:r>
        <w:rPr>
          <w:b/>
          <w:color w:val="023C52"/>
          <w:sz w:val="28"/>
        </w:rPr>
        <w:t>7. Modalités pédagogiques</w:t>
      </w:r>
    </w:p>
    <w:p>
      <w:pPr>
        <w:spacing w:after="80"/>
      </w:pPr>
      <w:r>
        <w:rPr>
          <w:b/>
        </w:rPr>
        <w:t>Format :</w:t>
      </w:r>
      <w:r>
        <w:t xml:space="preserve"> [Présentiel / distanciel synchrone / e-learning / formation mixte (blended)]</w:t>
      </w:r>
    </w:p>
    <w:p>
      <w:pPr>
        <w:spacing w:after="80"/>
      </w:pPr>
      <w:r>
        <w:rPr>
          <w:b/>
        </w:rPr>
        <w:t>Méthodes mobilisées :</w:t>
      </w:r>
      <w:r>
        <w:t xml:space="preserve"> [Apports théoriques, études de cas, exercices pratiques, mises en situation, etc.]</w:t>
      </w:r>
    </w:p>
    <w:p>
      <w:pPr>
        <w:spacing w:after="80"/>
      </w:pPr>
      <w:r>
        <w:rPr>
          <w:b/>
        </w:rPr>
        <w:t>Supports remis :</w:t>
      </w:r>
      <w:r>
        <w:t xml:space="preserve"> [Support de cours, fiches mémo, accès plateforme, fichiers d'exercices]</w:t>
      </w:r>
    </w:p>
    <w:p>
      <w:pPr>
        <w:pBdr>
          <w:bottom w:val="single" w:sz="6" w:space="1" w:color="E0E6EA"/>
        </w:pBdr>
        <w:spacing w:after="80"/>
      </w:pPr>
    </w:p>
    <w:p>
      <w:pPr>
        <w:spacing w:before="200" w:after="80"/>
      </w:pPr>
      <w:r>
        <w:rPr>
          <w:b/>
          <w:color w:val="023C52"/>
          <w:sz w:val="28"/>
        </w:rPr>
        <w:t>8. Moyens techniques et encadrement</w:t>
      </w:r>
    </w:p>
    <w:p>
      <w:pPr>
        <w:spacing w:after="80"/>
      </w:pPr>
      <w:r>
        <w:rPr>
          <w:b/>
        </w:rPr>
        <w:t>Moyens techniques :</w:t>
      </w:r>
      <w:r>
        <w:t xml:space="preserve"> [Salle, équipements, matériel, plateforme LMS pour le distanciel]</w:t>
      </w:r>
    </w:p>
    <w:p>
      <w:pPr>
        <w:spacing w:after="80"/>
      </w:pPr>
      <w:r>
        <w:rPr>
          <w:b/>
        </w:rPr>
        <w:t>Encadrement et profil du formateur :</w:t>
      </w:r>
      <w:r>
        <w:t xml:space="preserve"> [Nom ou profil, qualification, expérience]</w:t>
      </w:r>
    </w:p>
    <w:p>
      <w:pPr>
        <w:spacing w:after="80"/>
      </w:pPr>
      <w:r>
        <w:rPr>
          <w:b/>
        </w:rPr>
        <w:t>Suivi de l'exécution :</w:t>
      </w:r>
      <w:r>
        <w:t xml:space="preserve"> [Feuilles d'émargement, attestation de présence, suivi des connexions en distanciel]</w:t>
      </w:r>
    </w:p>
    <w:p>
      <w:pPr>
        <w:pBdr>
          <w:bottom w:val="single" w:sz="6" w:space="1" w:color="E0E6EA"/>
        </w:pBdr>
        <w:spacing w:after="80"/>
      </w:pPr>
    </w:p>
    <w:p>
      <w:pPr>
        <w:spacing w:before="200" w:after="80"/>
      </w:pPr>
      <w:r>
        <w:rPr>
          <w:b/>
          <w:color w:val="023C52"/>
          <w:sz w:val="28"/>
        </w:rPr>
        <w:t>9. Modalités d'évaluation</w:t>
      </w:r>
    </w:p>
    <w:p>
      <w:pPr>
        <w:spacing w:after="80"/>
      </w:pPr>
      <w:r>
        <w:rPr>
          <w:b/>
        </w:rPr>
        <w:t>Avant la formation (positionnement) :</w:t>
      </w:r>
      <w:r>
        <w:t xml:space="preserve"> [Outil d'évaluation des besoins et du niveau d'entrée]</w:t>
      </w:r>
    </w:p>
    <w:p>
      <w:pPr>
        <w:spacing w:after="80"/>
      </w:pPr>
      <w:r>
        <w:rPr>
          <w:b/>
        </w:rPr>
        <w:t>Pendant la formation (formative) :</w:t>
      </w:r>
      <w:r>
        <w:t xml:space="preserve"> [Exercices, quiz, mises en situation pour mesurer la progression]</w:t>
      </w:r>
    </w:p>
    <w:p>
      <w:pPr>
        <w:spacing w:after="80"/>
      </w:pPr>
      <w:r>
        <w:rPr>
          <w:b/>
        </w:rPr>
        <w:t>À l'issue de la formation (sommative) :</w:t>
      </w:r>
      <w:r>
        <w:t xml:space="preserve"> [Évaluation finale des acquis au regard des objectifs]</w:t>
      </w:r>
    </w:p>
    <w:p>
      <w:pPr>
        <w:spacing w:after="80"/>
      </w:pPr>
      <w:r>
        <w:rPr>
          <w:b/>
        </w:rPr>
        <w:t>Évaluation de la satisfaction :</w:t>
      </w:r>
      <w:r>
        <w:t xml:space="preserve"> [Questionnaire à chaud, voire à froid]</w:t>
      </w:r>
    </w:p>
    <w:p>
      <w:pPr>
        <w:pBdr>
          <w:bottom w:val="single" w:sz="6" w:space="1" w:color="E0E6EA"/>
        </w:pBdr>
        <w:spacing w:after="80"/>
      </w:pPr>
    </w:p>
    <w:p>
      <w:pPr>
        <w:spacing w:before="200" w:after="80"/>
      </w:pPr>
      <w:r>
        <w:rPr>
          <w:b/>
          <w:color w:val="023C52"/>
          <w:sz w:val="28"/>
        </w:rPr>
        <w:t>10. Sanction de la formation</w:t>
      </w:r>
    </w:p>
    <w:p>
      <w:pPr>
        <w:spacing w:after="80"/>
      </w:pPr>
      <w:r>
        <w:t>[Document remis au stagiaire : attestation de fin de formation, certificat, diplôme, etc.]</w:t>
      </w:r>
    </w:p>
    <w:p>
      <w:pPr>
        <w:spacing w:after="80"/>
      </w:pPr>
      <w:r>
        <w:rPr>
          <w:i/>
        </w:rPr>
        <w:t>Exemple : « À l'issue de la formation, une attestation de fin de formation mentionnant les objectifs, la nature, la durée et les résultats de l'évaluation des acquis est remise au participant. »</w:t>
      </w:r>
    </w:p>
    <w:p>
      <w:pPr>
        <w:pBdr>
          <w:bottom w:val="single" w:sz="6" w:space="1" w:color="E0E6EA"/>
        </w:pBdr>
        <w:spacing w:after="80"/>
      </w:pPr>
    </w:p>
    <w:p>
      <w:pPr>
        <w:spacing w:before="200" w:after="80"/>
      </w:pPr>
      <w:r>
        <w:rPr>
          <w:b/>
          <w:color w:val="023C52"/>
          <w:sz w:val="28"/>
        </w:rPr>
        <w:t>11. Tarif</w:t>
      </w:r>
    </w:p>
    <w:p>
      <w:pPr>
        <w:spacing w:after="80"/>
      </w:pPr>
      <w:r>
        <w:rPr>
          <w:b/>
        </w:rPr>
        <w:t>Tarif :</w:t>
      </w:r>
      <w:r>
        <w:t xml:space="preserve"> [Montant en euros, préciser HT/TTC et exonération de TVA le cas échéant]</w:t>
      </w:r>
    </w:p>
    <w:p>
      <w:pPr>
        <w:spacing w:after="80"/>
      </w:pPr>
      <w:r>
        <w:rPr>
          <w:b/>
        </w:rPr>
        <w:t>Modalités de financement :</w:t>
      </w:r>
      <w:r>
        <w:t xml:space="preserve"> [OPCO, CPF, France Travail, plan de développement des compétences, autofinancement]</w:t>
      </w:r>
    </w:p>
    <w:p>
      <w:pPr>
        <w:pBdr>
          <w:bottom w:val="single" w:sz="6" w:space="1" w:color="E0E6EA"/>
        </w:pBdr>
        <w:spacing w:after="80"/>
      </w:pPr>
    </w:p>
    <w:p>
      <w:pPr>
        <w:spacing w:before="200" w:after="80"/>
      </w:pPr>
      <w:r>
        <w:rPr>
          <w:b/>
          <w:color w:val="023C52"/>
          <w:sz w:val="28"/>
        </w:rPr>
        <w:t>12. Accessibilité aux personnes en situation de handicap</w:t>
      </w:r>
    </w:p>
    <w:p>
      <w:pPr>
        <w:spacing w:after="80"/>
      </w:pPr>
      <w:r>
        <w:t>[Décrire les dispositions prévues pour l'accueil et l'adaptation, et désigner le référent handicap avec ses coordonnées.]</w:t>
      </w:r>
    </w:p>
    <w:p>
      <w:pPr>
        <w:spacing w:after="80"/>
      </w:pPr>
      <w:r>
        <w:rPr>
          <w:i/>
        </w:rPr>
        <w:t>Exemple : « Nos formations sont accessibles aux personnes en situation de handicap. Les conditions d'accueil et d'accès (locaux, rythme, supports, adaptation des évaluations) sont étudiées au cas par cas, en lien si besoin avec les acteurs spécialisés (Agefiph, Cap emploi, Ressource Handicap Formation). »</w:t>
      </w:r>
    </w:p>
    <w:p>
      <w:pPr>
        <w:spacing w:after="80"/>
      </w:pPr>
      <w:r>
        <w:rPr>
          <w:b/>
        </w:rPr>
        <w:t>Référent handicap :</w:t>
      </w:r>
      <w:r>
        <w:t xml:space="preserve"> [Prénom Nom] - [Téléphone] - [E-mail]</w:t>
      </w:r>
    </w:p>
    <w:p>
      <w:pPr>
        <w:pBdr>
          <w:bottom w:val="single" w:sz="6" w:space="1" w:color="E0E6EA"/>
        </w:pBdr>
        <w:spacing w:after="80"/>
      </w:pPr>
    </w:p>
    <w:p>
      <w:pPr>
        <w:spacing w:before="200" w:after="80"/>
      </w:pPr>
      <w:r>
        <w:rPr>
          <w:b/>
          <w:color w:val="023C52"/>
          <w:sz w:val="28"/>
        </w:rPr>
        <w:t>13. Coordonnées de l'organisme de formation</w:t>
      </w:r>
    </w:p>
    <w:p>
      <w:pPr>
        <w:spacing w:after="80"/>
      </w:pPr>
      <w:r>
        <w:rPr>
          <w:b/>
        </w:rPr>
        <w:t>Raison sociale :</w:t>
      </w:r>
      <w:r>
        <w:t xml:space="preserve"> [Nom de l'OF]</w:t>
      </w:r>
    </w:p>
    <w:p>
      <w:pPr>
        <w:spacing w:after="80"/>
      </w:pPr>
      <w:r>
        <w:rPr>
          <w:b/>
        </w:rPr>
        <w:t>Adresse :</w:t>
      </w:r>
      <w:r>
        <w:t xml:space="preserve"> [Adresse complète]</w:t>
      </w:r>
    </w:p>
    <w:p>
      <w:pPr>
        <w:spacing w:after="80"/>
      </w:pPr>
      <w:r>
        <w:rPr>
          <w:b/>
        </w:rPr>
        <w:t>Téléphone :</w:t>
      </w:r>
      <w:r>
        <w:t xml:space="preserve"> [Numéro] </w:t>
      </w:r>
      <w:r>
        <w:rPr>
          <w:b/>
        </w:rPr>
        <w:t>E-mail :</w:t>
      </w:r>
      <w:r>
        <w:t xml:space="preserve"> [Adresse e-mail] </w:t>
      </w:r>
      <w:r>
        <w:rPr>
          <w:b/>
        </w:rPr>
        <w:t>Site web :</w:t>
      </w:r>
      <w:r>
        <w:t xml:space="preserve"> [URL]</w:t>
      </w:r>
    </w:p>
    <w:p>
      <w:pPr>
        <w:spacing w:after="80"/>
      </w:pPr>
      <w:r>
        <w:rPr>
          <w:b/>
        </w:rPr>
        <w:t>SIRET :</w:t>
      </w:r>
      <w:r>
        <w:t xml:space="preserve"> [Numéro SIRET]</w:t>
      </w:r>
    </w:p>
    <w:p>
      <w:pPr>
        <w:spacing w:after="80"/>
      </w:pPr>
      <w:r>
        <w:rPr>
          <w:b/>
        </w:rPr>
        <w:t>Numéro de déclaration d'activité (NDA) :</w:t>
      </w:r>
      <w:r>
        <w:t xml:space="preserve"> [Numéro], enregistré auprès de la DREETS de [région]</w:t>
      </w:r>
    </w:p>
    <w:p>
      <w:pPr>
        <w:spacing w:after="80"/>
      </w:pPr>
      <w:r>
        <w:rPr>
          <w:i/>
        </w:rPr>
        <w:t>Mention obligatoire : « Cet enregistrement ne vaut pas agrément de l'État. »</w:t>
      </w:r>
    </w:p>
    <w:p>
      <w:pPr>
        <w:spacing w:after="80"/>
      </w:pPr>
      <w:r>
        <w:rPr>
          <w:b/>
        </w:rPr>
        <w:t>Certification Qualiopi :</w:t>
      </w:r>
      <w:r>
        <w:t xml:space="preserve"> [Le cas échéant : « Certifié Qualiopi au titre de la catégorie Actions de formation - certificat n° [...] délivré par [organisme certificateur]. »]</w:t>
      </w:r>
    </w:p>
    <w:p>
      <w:pPr>
        <w:pBdr>
          <w:bottom w:val="single" w:sz="6" w:space="1" w:color="E0E6EA"/>
        </w:pBdr>
        <w:spacing w:after="80"/>
      </w:pPr>
    </w:p>
    <w:p>
      <w:pPr>
        <w:spacing w:before="200" w:after="80"/>
      </w:pPr>
      <w:r>
        <w:rPr>
          <w:b/>
          <w:color w:val="023C52"/>
          <w:sz w:val="28"/>
        </w:rPr>
        <w:t>14. Indicateurs de résultats</w:t>
      </w:r>
    </w:p>
    <w:p>
      <w:pPr>
        <w:spacing w:after="80"/>
      </w:pPr>
      <w:r>
        <w:t>[Indiquer les résultats chiffrés de la formation, mis à jour régulièrement.]</w:t>
      </w:r>
    </w:p>
    <w:p>
      <w:pPr>
        <w:spacing w:after="80"/>
      </w:pPr>
      <w:r>
        <w:rPr>
          <w:i/>
        </w:rPr>
        <w:t>Exemples : « Taux de satisfaction : ☒ % (sur [N] répondants en [année]). Taux de réussite à l'évaluation finale : ☒ %. Taux d'obtention de la certification : ☒ %. Nombre de stagiaires formés en [année] : [N]. »</w:t>
      </w:r>
    </w:p>
    <w:p>
      <w:pPr>
        <w:spacing w:after="80"/>
      </w:pPr>
      <w:r>
        <w:rPr>
          <w:i/>
        </w:rPr>
        <w:t>Pour une formation nouvelle sans historique : « Première session programmée, indicateurs disponibles à compter de [date]. »</w:t>
      </w:r>
    </w:p>
    <w:p>
      <w:pPr>
        <w:pBdr>
          <w:bottom w:val="single" w:sz="6" w:space="1" w:color="E0E6EA"/>
        </w:pBdr>
        <w:spacing w:after="80"/>
      </w:pPr>
    </w:p>
    <w:p>
      <w:pPr>
        <w:spacing w:before="200" w:after="80"/>
      </w:pPr>
      <w:r>
        <w:rPr>
          <w:b/>
          <w:color w:val="023C52"/>
          <w:sz w:val="28"/>
        </w:rPr>
        <w:t>Conseils d'utilisation</w:t>
      </w:r>
    </w:p>
    <w:p>
      <w:pPr>
        <w:pStyle w:val="ListBullet"/>
      </w:pPr>
      <w:r>
        <w:rPr>
          <w:b/>
        </w:rPr>
        <w:t>Rendez chaque objectif mesurable.</w:t>
      </w:r>
      <w:r>
        <w:t xml:space="preserve"> C'est le point le plus regardé en audit (indicateur 4). Bannissez « comprendre » ou « connaître » : préférez un verbe d'action suivi d'un critère vérifiable. Un objectif qui ne peut pas être évalué n'est pas un objectif opérationnel.</w:t>
      </w:r>
    </w:p>
    <w:p>
      <w:pPr>
        <w:pStyle w:val="ListBullet"/>
      </w:pPr>
      <w:r>
        <w:rPr>
          <w:b/>
        </w:rPr>
        <w:t>Ne sous-traitez jamais la rubrique accessibilité.</w:t>
      </w:r>
      <w:r>
        <w:t xml:space="preserve"> Une simple phrase générique ne suffit pas : nommez un référent handicap identifiable avec ses coordonnées et décrivez votre démarche d'adaptation (indicateur 8).</w:t>
      </w:r>
    </w:p>
    <w:p>
      <w:pPr>
        <w:pStyle w:val="ListBullet"/>
      </w:pPr>
      <w:r>
        <w:rPr>
          <w:b/>
        </w:rPr>
        <w:t>Faites concorder objectifs, contenus et évaluations.</w:t>
      </w:r>
      <w:r>
        <w:t xml:space="preserve"> Vérifiez que chaque objectif annoncé est bien travaillé dans le déroulé pédagogique et mesuré par une évaluation.</w:t>
      </w:r>
    </w:p>
    <w:p>
      <w:pPr>
        <w:pStyle w:val="ListBullet"/>
      </w:pPr>
      <w:r>
        <w:rPr>
          <w:b/>
        </w:rPr>
        <w:t>Datez, versionnez et diffusez.</w:t>
      </w:r>
      <w:r>
        <w:t xml:space="preserve"> Publiez le programme sur votre site ou remettez-le avant l'inscription, et mettez-le à jour à chaque évolution (tarif, durée, formateur, indicateurs). Un programme non daté ou périmé est une non-conformité fréquente.</w:t>
      </w:r>
    </w:p>
    <w:p>
      <w:pPr>
        <w:spacing w:after="80"/>
      </w:pPr>
      <w:r>
        <w:rPr>
          <w:i/>
        </w:rPr>
        <w:t>Modèle fourni à titre indicatif par Certiforma. À adapter à votre situation.</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16B"/>
        <w:sz w:val="15"/>
      </w:rPr>
      <w:t>Modèle Certiforma  .  certiforma.fr  .  à adapter à votre situation, ne constitue pas un conseil juridique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