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23C52"/>
          <w:sz w:val="56"/>
        </w:rPr>
        <w:br/>
        <w:br/>
        <w:br/>
        <w:t>LIVRET D'ACCUEIL DU STAGIAIRE</w:t>
      </w:r>
    </w:p>
    <w:p>
      <w:pPr>
        <w:jc w:val="center"/>
      </w:pPr>
      <w:r>
        <w:rPr>
          <w:i/>
          <w:color w:val="B9760A"/>
          <w:sz w:val="32"/>
        </w:rPr>
        <w:t>[Nom de votre organisme de formation]</w:t>
      </w:r>
    </w:p>
    <w:p>
      <w:pPr>
        <w:jc w:val="center"/>
      </w:pPr>
      <w:r>
        <w:rPr>
          <w:color w:val="5C6B73"/>
          <w:sz w:val="22"/>
        </w:rPr>
        <w:t>[Logo]</w:t>
        <w:br/>
        <w:br/>
        <w:t>Version du [date] — remis à chaque stagiaire avant l'entrée en formation</w:t>
      </w:r>
    </w:p>
    <w:p>
      <w:r>
        <w:br w:type="page"/>
      </w:r>
    </w:p>
    <w:p>
      <w:r>
        <w:rPr>
          <w:b/>
          <w:color w:val="023C52"/>
          <w:sz w:val="40"/>
        </w:rPr>
        <w:t>Bienvenue !</w:t>
      </w:r>
    </w:p>
    <w:p>
      <w:r>
        <w:rPr>
          <w:i/>
          <w:sz w:val="22"/>
        </w:rPr>
        <w:t>[Deux ou trois phrases d'accueil personnelles : qui vous êtes, ce que vous souhaitez au stagiaire pour cette formation. Écrivez comme vous parlez, c'est un mot d'accueil, pas un contrat.]</w:t>
      </w:r>
    </w:p>
    <w:p>
      <w:r>
        <w:rPr>
          <w:i w:val="0"/>
          <w:sz w:val="22"/>
        </w:rPr>
        <w:t>Ce livret rassemble tout ce qu'il faut savoir pour bien vivre votre formation : le déroulement, les informations pratiques, les règles de vie et vos interlocuteurs. Conservez-le pendant toute la durée de la formation.</w:t>
      </w:r>
    </w:p>
    <w:p>
      <w:pPr>
        <w:spacing w:before="320"/>
      </w:pPr>
      <w:r>
        <w:rPr>
          <w:b/>
          <w:color w:val="023C52"/>
          <w:sz w:val="28"/>
        </w:rPr>
        <w:t>1. Votre organisme de formation</w:t>
      </w:r>
    </w:p>
    <w:p>
      <w:pPr>
        <w:pStyle w:val="ListBullet"/>
      </w:pPr>
      <w:r>
        <w:t>Nom : [Nom de l'organisme]</w:t>
      </w:r>
    </w:p>
    <w:p>
      <w:pPr>
        <w:pStyle w:val="ListBullet"/>
      </w:pPr>
      <w:r>
        <w:t>Statut et SIRET : [statut juridique — SIRET]</w:t>
      </w:r>
    </w:p>
    <w:p>
      <w:pPr>
        <w:pStyle w:val="ListBullet"/>
      </w:pPr>
      <w:r>
        <w:t>Déclaration d'activité (NDA) : n° [numéro] enregistré auprès de la préfecture de la région [région] (cet enregistrement ne vaut pas agrément de l'État)</w:t>
      </w:r>
    </w:p>
    <w:p>
      <w:pPr>
        <w:pStyle w:val="ListBullet"/>
      </w:pPr>
      <w:r>
        <w:t>Certification : [certifié Qualiopi au titre des actions de formation / en cours de certification / non applicable]</w:t>
      </w:r>
    </w:p>
    <w:p>
      <w:pPr>
        <w:pStyle w:val="ListBullet"/>
      </w:pPr>
      <w:r>
        <w:t>Site : [site internet] — Email : [email] — Téléphone : [téléphone]</w:t>
      </w:r>
    </w:p>
    <w:p>
      <w:pPr>
        <w:spacing w:before="320"/>
      </w:pPr>
      <w:r>
        <w:rPr>
          <w:b/>
          <w:color w:val="023C52"/>
          <w:sz w:val="28"/>
        </w:rPr>
        <w:t>2. Vos interlocuteurs</w:t>
      </w:r>
    </w:p>
    <w:p>
      <w:pPr>
        <w:pStyle w:val="ListBullet"/>
      </w:pPr>
      <w:r>
        <w:t>Référent pédagogique : [nom, coordonnées] — pour toute question sur le contenu et le déroulement</w:t>
      </w:r>
    </w:p>
    <w:p>
      <w:pPr>
        <w:pStyle w:val="ListBullet"/>
      </w:pPr>
      <w:r>
        <w:t>Référent administratif : [nom, coordonnées] — conventions, attestations, facturation</w:t>
      </w:r>
    </w:p>
    <w:p>
      <w:pPr>
        <w:pStyle w:val="ListBullet"/>
      </w:pPr>
      <w:r>
        <w:t>Référent handicap : [nom, coordonnées] — voir section 7</w:t>
      </w:r>
    </w:p>
    <w:p>
      <w:pPr>
        <w:spacing w:before="320"/>
      </w:pPr>
      <w:r>
        <w:rPr>
          <w:b/>
          <w:color w:val="023C52"/>
          <w:sz w:val="28"/>
        </w:rPr>
        <w:t>3. Votre formation</w:t>
      </w:r>
    </w:p>
    <w:p>
      <w:r>
        <w:rPr>
          <w:i w:val="0"/>
          <w:sz w:val="22"/>
        </w:rPr>
        <w:t>Les objectifs, le programme détaillé, les prérequis et les modalités d'évaluation figurent dans le programme qui vous a été remis avec votre convention ou contrat. En résumé :</w:t>
      </w:r>
    </w:p>
    <w:p>
      <w:pPr>
        <w:pStyle w:val="ListBullet"/>
      </w:pPr>
      <w:r>
        <w:t>Intitulé : [intitulé de la formation]</w:t>
      </w:r>
    </w:p>
    <w:p>
      <w:pPr>
        <w:pStyle w:val="ListBullet"/>
      </w:pPr>
      <w:r>
        <w:t>Dates et durée : [dates — durée en heures]</w:t>
      </w:r>
    </w:p>
    <w:p>
      <w:pPr>
        <w:pStyle w:val="ListBullet"/>
      </w:pPr>
      <w:r>
        <w:t>Objectifs : à l'issue de la formation, vous serez capable de [reprendre les objectifs du programme]</w:t>
      </w:r>
    </w:p>
    <w:p>
      <w:pPr>
        <w:pStyle w:val="ListBullet"/>
      </w:pPr>
      <w:r>
        <w:t>Méthodes : [présentiel / distanciel / mixte — méthodes pédagogiques]</w:t>
      </w:r>
    </w:p>
    <w:p>
      <w:pPr>
        <w:pStyle w:val="ListBullet"/>
      </w:pPr>
      <w:r>
        <w:t>Évaluation des acquis : [quiz, mises en situation, épreuves] — une attestation de fin de formation vous sera remise</w:t>
      </w:r>
    </w:p>
    <w:p>
      <w:pPr>
        <w:spacing w:before="320"/>
      </w:pPr>
      <w:r>
        <w:rPr>
          <w:b/>
          <w:color w:val="023C52"/>
          <w:sz w:val="28"/>
        </w:rPr>
        <w:t>4. Informations pratiques</w:t>
      </w:r>
    </w:p>
    <w:p>
      <w:pPr>
        <w:pStyle w:val="ListBullet"/>
      </w:pPr>
      <w:r>
        <w:t>Lieu : [adresse complète] — [accès transports / parking]</w:t>
      </w:r>
    </w:p>
    <w:p>
      <w:pPr>
        <w:pStyle w:val="ListBullet"/>
      </w:pPr>
      <w:r>
        <w:t>Horaires : [horaires types] — pauses et déjeuner : [modalités]</w:t>
      </w:r>
    </w:p>
    <w:p>
      <w:pPr>
        <w:pStyle w:val="ListBullet"/>
      </w:pPr>
      <w:r>
        <w:t>Restauration à proximité : [options]</w:t>
      </w:r>
    </w:p>
    <w:p>
      <w:r>
        <w:rPr>
          <w:i w:val="0"/>
          <w:sz w:val="22"/>
        </w:rPr>
        <w:t>Pour les formations à distance :</w:t>
      </w:r>
    </w:p>
    <w:p>
      <w:pPr>
        <w:pStyle w:val="ListBullet"/>
      </w:pPr>
      <w:r>
        <w:t>Plateforme et lien de connexion : [outil + lien] — testez votre connexion avant la première session</w:t>
      </w:r>
    </w:p>
    <w:p>
      <w:pPr>
        <w:pStyle w:val="ListBullet"/>
      </w:pPr>
      <w:r>
        <w:t>Assistance technique : [contact + délai de réponse]</w:t>
      </w:r>
    </w:p>
    <w:p>
      <w:pPr>
        <w:pStyle w:val="ListBullet"/>
      </w:pPr>
      <w:r>
        <w:t>Votre assiduité est suivie via [relevés de connexion / travaux rendus / émargement numérique]</w:t>
      </w:r>
    </w:p>
    <w:p>
      <w:pPr>
        <w:spacing w:before="320"/>
      </w:pPr>
      <w:r>
        <w:rPr>
          <w:b/>
          <w:color w:val="023C52"/>
          <w:sz w:val="28"/>
        </w:rPr>
        <w:t>5. Règles de vie et assiduité</w:t>
      </w:r>
    </w:p>
    <w:p>
      <w:r>
        <w:rPr>
          <w:i w:val="0"/>
          <w:sz w:val="22"/>
        </w:rPr>
        <w:t>Le règlement intérieur complet vous a été communiqué et reste consultable à [lieu / lien]. L'essentiel :</w:t>
      </w:r>
    </w:p>
    <w:p>
      <w:pPr>
        <w:pStyle w:val="ListBullet"/>
      </w:pPr>
      <w:r>
        <w:t>Assiduité : la présence à l'ensemble des séquences est requise ; émargement à chaque demi-journée</w:t>
      </w:r>
    </w:p>
    <w:p>
      <w:pPr>
        <w:pStyle w:val="ListBullet"/>
      </w:pPr>
      <w:r>
        <w:t>Retards et absences : prévenir [contact] dès que possible ; les absences peuvent être signalées à votre employeur ou financeur</w:t>
      </w:r>
    </w:p>
    <w:p>
      <w:pPr>
        <w:pStyle w:val="ListBullet"/>
      </w:pPr>
      <w:r>
        <w:t>Sécurité : consignes affichées dans les locaux ; en cas d'alarme, suivez les instructions du formateur</w:t>
      </w:r>
    </w:p>
    <w:p>
      <w:pPr>
        <w:pStyle w:val="ListBullet"/>
      </w:pPr>
      <w:r>
        <w:t>Respect : ponctualité, écoute et bienveillance entre participants ; téléphones en silencieux</w:t>
      </w:r>
    </w:p>
    <w:p>
      <w:pPr>
        <w:spacing w:before="320"/>
      </w:pPr>
      <w:r>
        <w:rPr>
          <w:b/>
          <w:color w:val="023C52"/>
          <w:sz w:val="28"/>
        </w:rPr>
        <w:t>6. Formations de plus de 200 heures</w:t>
      </w:r>
    </w:p>
    <w:p>
      <w:r>
        <w:rPr>
          <w:i/>
          <w:sz w:val="22"/>
        </w:rPr>
        <w:t>Pour les actions de plus de 200 heures, des représentants des stagiaires sont élus (scrutin dans les 40 premières heures). [Supprimez cette section si vos formations sont plus courtes.]</w:t>
      </w:r>
    </w:p>
    <w:p>
      <w:pPr>
        <w:spacing w:before="320"/>
      </w:pPr>
      <w:r>
        <w:rPr>
          <w:b/>
          <w:color w:val="023C52"/>
          <w:sz w:val="28"/>
        </w:rPr>
        <w:t>7. Accessibilité et handicap</w:t>
      </w:r>
    </w:p>
    <w:p>
      <w:r>
        <w:rPr>
          <w:i w:val="0"/>
          <w:sz w:val="22"/>
        </w:rPr>
        <w:t>Si vous êtes en situation de handicap ou rencontrez une difficulté qui pourrait gêner votre formation, contactez notre référent handicap : [nom, email, téléphone]. Ensemble, nous étudierons les aménagements possibles (rythme, supports, matériel, accessibilité des locaux), si besoin avec l'appui des ressources spécialisées (Agefiph, Ressources Handicap Formation).</w:t>
      </w:r>
    </w:p>
    <w:p>
      <w:pPr>
        <w:spacing w:before="320"/>
      </w:pPr>
      <w:r>
        <w:rPr>
          <w:b/>
          <w:color w:val="023C52"/>
          <w:sz w:val="28"/>
        </w:rPr>
        <w:t>8. Vos droits, réclamations et recours</w:t>
      </w:r>
    </w:p>
    <w:p>
      <w:pPr>
        <w:pStyle w:val="ListBullet"/>
      </w:pPr>
      <w:r>
        <w:t>Une question ou une insatisfaction ? Parlez-en d'abord à votre formateur ou écrivez à [email réclamations] : nous répondons sous [délai] jours</w:t>
      </w:r>
    </w:p>
    <w:p>
      <w:pPr>
        <w:pStyle w:val="ListBullet"/>
      </w:pPr>
      <w:r>
        <w:t>Chaque réclamation est enregistrée et traitée dans le cadre de notre démarche d'amélioration continue</w:t>
      </w:r>
    </w:p>
    <w:p>
      <w:pPr>
        <w:pStyle w:val="ListBullet"/>
      </w:pPr>
      <w:r>
        <w:t>Si vous financez la formation à titre personnel et qu'un litige persiste, vous pouvez saisir le médiateur de la consommation : [coordonnées du médiateur]</w:t>
      </w:r>
    </w:p>
    <w:p>
      <w:pPr>
        <w:pStyle w:val="ListBullet"/>
      </w:pPr>
      <w:r>
        <w:t>Vos données personnelles sont traitées conformément au RGPD : [référence à votre politique de confidentialité]</w:t>
      </w:r>
    </w:p>
    <w:p>
      <w:pPr>
        <w:spacing w:before="320"/>
      </w:pPr>
      <w:r>
        <w:rPr>
          <w:b/>
          <w:color w:val="023C52"/>
          <w:sz w:val="28"/>
        </w:rPr>
        <w:t>9. Remise du livret</w:t>
      </w:r>
    </w:p>
    <w:p>
      <w:r>
        <w:rPr>
          <w:i w:val="0"/>
          <w:sz w:val="22"/>
        </w:rPr>
        <w:t>Livret remis le [date] à [prénom NOM du stagiaire], par [nom], pour la formation [intitulé].</w:t>
      </w:r>
    </w:p>
    <w:p>
      <w:r>
        <w:rPr>
          <w:i w:val="0"/>
          <w:sz w:val="22"/>
        </w:rPr>
        <w:t>Signature du stagiaire (précédée de « reçu ») :</w:t>
      </w:r>
    </w:p>
    <w:p>
      <w:r>
        <w:rPr>
          <w:i w:val="0"/>
          <w:sz w:val="22"/>
        </w:rPr>
        <w:br/>
        <w:br/>
      </w:r>
    </w:p>
    <w:p>
      <w:r>
        <w:rPr>
          <w:i w:val="0"/>
          <w:color w:val="5C6B73"/>
          <w:sz w:val="18"/>
        </w:rPr>
        <w:t>Modèle proposé par Certiforma (certiforma.fr) — personnalisez chaque champ entre crochets avant remise. Ce document sert aussi de preuve pour l'audit Qualiopi (information des publics, indicateur 9).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